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1BF38" w14:textId="77777777" w:rsidR="00E857C3" w:rsidRPr="006E401D" w:rsidRDefault="00E857C3" w:rsidP="0088606C">
      <w:pPr>
        <w:spacing w:before="240"/>
        <w:jc w:val="center"/>
        <w:rPr>
          <w:rFonts w:ascii="Papyrus" w:hAnsi="Papyrus"/>
          <w:b/>
          <w:color w:val="1A3070"/>
          <w:sz w:val="30"/>
          <w:szCs w:val="30"/>
        </w:rPr>
      </w:pPr>
      <w:bookmarkStart w:id="0" w:name="_GoBack"/>
      <w:bookmarkEnd w:id="0"/>
      <w:r w:rsidRPr="006E401D">
        <w:rPr>
          <w:rFonts w:ascii="Papyrus" w:hAnsi="Papyrus"/>
          <w:b/>
          <w:color w:val="1A3070"/>
          <w:sz w:val="72"/>
          <w:szCs w:val="72"/>
        </w:rPr>
        <w:t>C</w:t>
      </w:r>
      <w:r w:rsidR="006E401D" w:rsidRPr="006E401D">
        <w:rPr>
          <w:rFonts w:ascii="Papyrus" w:hAnsi="Papyrus"/>
          <w:b/>
          <w:color w:val="1A3070"/>
          <w:sz w:val="72"/>
          <w:szCs w:val="72"/>
        </w:rPr>
        <w:t>elebrate</w:t>
      </w:r>
    </w:p>
    <w:p w14:paraId="547182E9" w14:textId="77777777" w:rsidR="00E857C3" w:rsidRPr="006E401D" w:rsidRDefault="006E401D" w:rsidP="00E857C3">
      <w:pPr>
        <w:jc w:val="center"/>
        <w:rPr>
          <w:rFonts w:ascii="Papyrus" w:hAnsi="Papyrus"/>
          <w:b/>
          <w:color w:val="1A3070"/>
          <w:sz w:val="56"/>
          <w:szCs w:val="56"/>
        </w:rPr>
      </w:pPr>
      <w:proofErr w:type="gramStart"/>
      <w:r w:rsidRPr="00D22031">
        <w:rPr>
          <w:rFonts w:ascii="Papyrus" w:hAnsi="Papyrus"/>
          <w:b/>
          <w:color w:val="1A3070"/>
          <w:sz w:val="36"/>
          <w:szCs w:val="36"/>
        </w:rPr>
        <w:t>the</w:t>
      </w:r>
      <w:proofErr w:type="gramEnd"/>
      <w:r w:rsidRPr="006E401D">
        <w:rPr>
          <w:rFonts w:ascii="Papyrus" w:hAnsi="Papyrus"/>
          <w:b/>
          <w:color w:val="1A3070"/>
          <w:sz w:val="56"/>
          <w:szCs w:val="56"/>
        </w:rPr>
        <w:br/>
      </w:r>
      <w:r w:rsidR="00E857C3" w:rsidRPr="006E401D">
        <w:rPr>
          <w:rFonts w:ascii="Papyrus" w:hAnsi="Papyrus"/>
          <w:b/>
          <w:color w:val="1A3070"/>
          <w:sz w:val="56"/>
          <w:szCs w:val="56"/>
        </w:rPr>
        <w:t>185</w:t>
      </w:r>
      <w:r w:rsidR="00E857C3" w:rsidRPr="006E401D">
        <w:rPr>
          <w:rFonts w:ascii="Papyrus" w:hAnsi="Papyrus"/>
          <w:b/>
          <w:color w:val="1A3070"/>
          <w:sz w:val="56"/>
          <w:szCs w:val="56"/>
          <w:vertAlign w:val="superscript"/>
        </w:rPr>
        <w:t>th</w:t>
      </w:r>
      <w:r w:rsidR="00E857C3" w:rsidRPr="006E401D">
        <w:rPr>
          <w:rFonts w:ascii="Papyrus" w:hAnsi="Papyrus"/>
          <w:b/>
          <w:color w:val="1A3070"/>
          <w:sz w:val="56"/>
          <w:szCs w:val="56"/>
        </w:rPr>
        <w:t xml:space="preserve"> Anniversary of the</w:t>
      </w:r>
      <w:r w:rsidR="00E857C3" w:rsidRPr="006E401D">
        <w:rPr>
          <w:rFonts w:ascii="Papyrus" w:hAnsi="Papyrus"/>
          <w:b/>
          <w:color w:val="1A3070"/>
          <w:sz w:val="56"/>
          <w:szCs w:val="56"/>
        </w:rPr>
        <w:br/>
        <w:t>School Sisters of Notre Dame</w:t>
      </w:r>
    </w:p>
    <w:p w14:paraId="21B80DFF" w14:textId="77777777" w:rsidR="00E857C3" w:rsidRPr="006E401D" w:rsidRDefault="006E401D" w:rsidP="00E857C3">
      <w:pPr>
        <w:rPr>
          <w:rFonts w:ascii="Papyrus" w:hAnsi="Papyrus"/>
          <w:color w:val="1A3070"/>
          <w:sz w:val="56"/>
          <w:szCs w:val="56"/>
        </w:rPr>
      </w:pPr>
      <w:r w:rsidRPr="006E401D">
        <w:rPr>
          <w:rFonts w:ascii="Papyrus" w:hAnsi="Papyrus"/>
          <w:b/>
          <w:noProof/>
          <w:color w:val="1A307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F1F6215" wp14:editId="5C70C39E">
            <wp:simplePos x="0" y="0"/>
            <wp:positionH relativeFrom="column">
              <wp:posOffset>1749425</wp:posOffset>
            </wp:positionH>
            <wp:positionV relativeFrom="paragraph">
              <wp:posOffset>16510</wp:posOffset>
            </wp:positionV>
            <wp:extent cx="3548380" cy="51993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her Theresa and Gir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519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DB1F3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1BA0879A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787EEDFE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387D1B51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328DB796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01C8C213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0DC9F872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184CE0F8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585F535F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5C0E5613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2D090CB1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4F38AA75" w14:textId="77777777" w:rsidR="006E401D" w:rsidRPr="006E401D" w:rsidRDefault="006E401D" w:rsidP="00E857C3">
      <w:pPr>
        <w:jc w:val="center"/>
        <w:rPr>
          <w:rFonts w:ascii="Papyrus" w:hAnsi="Papyrus"/>
          <w:i/>
          <w:color w:val="1A3070"/>
          <w:sz w:val="40"/>
          <w:szCs w:val="40"/>
        </w:rPr>
      </w:pPr>
    </w:p>
    <w:p w14:paraId="4BF02145" w14:textId="77777777" w:rsidR="006E401D" w:rsidRPr="00D22031" w:rsidRDefault="006E401D" w:rsidP="00D22031">
      <w:pPr>
        <w:rPr>
          <w:rFonts w:ascii="Papyrus" w:hAnsi="Papyrus"/>
          <w:i/>
          <w:color w:val="1A3070"/>
          <w:sz w:val="20"/>
          <w:szCs w:val="20"/>
        </w:rPr>
      </w:pPr>
    </w:p>
    <w:p w14:paraId="56393AF1" w14:textId="77777777" w:rsidR="00E857C3" w:rsidRPr="0029194C" w:rsidRDefault="00E857C3" w:rsidP="00E857C3">
      <w:pPr>
        <w:jc w:val="center"/>
        <w:rPr>
          <w:rFonts w:ascii="Papyrus" w:hAnsi="Papyrus"/>
          <w:i/>
          <w:color w:val="1A3070"/>
          <w:sz w:val="36"/>
          <w:szCs w:val="36"/>
        </w:rPr>
      </w:pPr>
      <w:r w:rsidRPr="0029194C">
        <w:rPr>
          <w:rFonts w:ascii="Papyrus" w:hAnsi="Papyrus"/>
          <w:i/>
          <w:color w:val="1A3070"/>
          <w:sz w:val="36"/>
          <w:szCs w:val="36"/>
        </w:rPr>
        <w:t>In Se</w:t>
      </w:r>
      <w:r w:rsidR="006E401D" w:rsidRPr="0029194C">
        <w:rPr>
          <w:rFonts w:ascii="Papyrus" w:hAnsi="Papyrus"/>
          <w:i/>
          <w:color w:val="1A3070"/>
          <w:sz w:val="36"/>
          <w:szCs w:val="36"/>
        </w:rPr>
        <w:t xml:space="preserve">rvice to </w:t>
      </w:r>
      <w:r w:rsidR="00D22031" w:rsidRPr="0029194C">
        <w:rPr>
          <w:rFonts w:ascii="Papyrus" w:hAnsi="Papyrus"/>
          <w:i/>
          <w:color w:val="1A3070"/>
          <w:sz w:val="36"/>
          <w:szCs w:val="36"/>
        </w:rPr>
        <w:t xml:space="preserve">the People of Rochester </w:t>
      </w:r>
      <w:r w:rsidRPr="0029194C">
        <w:rPr>
          <w:rFonts w:ascii="Papyrus" w:hAnsi="Papyrus"/>
          <w:i/>
          <w:color w:val="1A3070"/>
          <w:sz w:val="36"/>
          <w:szCs w:val="36"/>
        </w:rPr>
        <w:t>for 165 years</w:t>
      </w:r>
    </w:p>
    <w:p w14:paraId="6C971873" w14:textId="77777777" w:rsidR="00E857C3" w:rsidRPr="0088606C" w:rsidRDefault="00E857C3" w:rsidP="00E857C3">
      <w:pPr>
        <w:jc w:val="center"/>
        <w:rPr>
          <w:rFonts w:ascii="Papyrus" w:hAnsi="Papyrus"/>
          <w:b/>
          <w:color w:val="1A3070"/>
          <w:sz w:val="36"/>
          <w:szCs w:val="36"/>
        </w:rPr>
      </w:pPr>
    </w:p>
    <w:p w14:paraId="7B91D901" w14:textId="77777777" w:rsidR="00E857C3" w:rsidRPr="006E401D" w:rsidRDefault="00E857C3" w:rsidP="00E857C3">
      <w:pPr>
        <w:jc w:val="center"/>
        <w:rPr>
          <w:rFonts w:ascii="Papyrus" w:hAnsi="Papyrus"/>
          <w:b/>
          <w:color w:val="1A3070"/>
          <w:sz w:val="72"/>
          <w:szCs w:val="72"/>
          <w:vertAlign w:val="superscript"/>
        </w:rPr>
      </w:pPr>
      <w:r w:rsidRPr="006E401D">
        <w:rPr>
          <w:rFonts w:ascii="Papyrus" w:hAnsi="Papyrus"/>
          <w:b/>
          <w:color w:val="1A3070"/>
          <w:sz w:val="72"/>
          <w:szCs w:val="72"/>
        </w:rPr>
        <w:t>Sunday, October 28</w:t>
      </w:r>
      <w:r w:rsidRPr="006E401D">
        <w:rPr>
          <w:rFonts w:ascii="Papyrus" w:hAnsi="Papyrus"/>
          <w:b/>
          <w:color w:val="1A3070"/>
          <w:sz w:val="72"/>
          <w:szCs w:val="72"/>
          <w:vertAlign w:val="superscript"/>
        </w:rPr>
        <w:t>th</w:t>
      </w:r>
    </w:p>
    <w:p w14:paraId="253EE47D" w14:textId="77777777" w:rsidR="00E857C3" w:rsidRPr="006E401D" w:rsidRDefault="00E857C3" w:rsidP="00E857C3">
      <w:pPr>
        <w:jc w:val="center"/>
        <w:rPr>
          <w:rFonts w:ascii="Papyrus" w:hAnsi="Papyrus"/>
          <w:b/>
          <w:color w:val="1A3070"/>
          <w:sz w:val="56"/>
          <w:szCs w:val="56"/>
        </w:rPr>
      </w:pPr>
      <w:r w:rsidRPr="006E401D">
        <w:rPr>
          <w:rFonts w:ascii="Papyrus" w:hAnsi="Papyrus"/>
          <w:b/>
          <w:color w:val="1A3070"/>
          <w:sz w:val="56"/>
          <w:szCs w:val="56"/>
        </w:rPr>
        <w:t>Sacred Heart Cathedral</w:t>
      </w:r>
    </w:p>
    <w:p w14:paraId="78D06340" w14:textId="77777777" w:rsidR="00E857C3" w:rsidRPr="006E401D" w:rsidRDefault="00E857C3" w:rsidP="00E857C3">
      <w:pPr>
        <w:jc w:val="center"/>
        <w:rPr>
          <w:rFonts w:ascii="Papyrus" w:hAnsi="Papyrus"/>
          <w:b/>
          <w:color w:val="1A3070"/>
          <w:sz w:val="56"/>
          <w:szCs w:val="56"/>
        </w:rPr>
      </w:pPr>
      <w:r w:rsidRPr="006E401D">
        <w:rPr>
          <w:rFonts w:ascii="Papyrus" w:hAnsi="Papyrus"/>
          <w:b/>
          <w:color w:val="1A3070"/>
          <w:sz w:val="56"/>
          <w:szCs w:val="56"/>
        </w:rPr>
        <w:t>Mass at 1:30 pm</w:t>
      </w:r>
    </w:p>
    <w:p w14:paraId="6D7C9844" w14:textId="017872FA" w:rsidR="00E857C3" w:rsidRPr="00C96125" w:rsidRDefault="00E857C3" w:rsidP="00E857C3">
      <w:pPr>
        <w:jc w:val="center"/>
        <w:rPr>
          <w:rFonts w:ascii="Papyrus" w:hAnsi="Papyrus"/>
          <w:b/>
          <w:color w:val="1A3070"/>
          <w:sz w:val="48"/>
          <w:szCs w:val="48"/>
        </w:rPr>
      </w:pPr>
      <w:r w:rsidRPr="00C96125">
        <w:rPr>
          <w:rFonts w:ascii="Papyrus" w:hAnsi="Papyrus"/>
          <w:b/>
          <w:color w:val="1A3070"/>
          <w:sz w:val="48"/>
          <w:szCs w:val="48"/>
        </w:rPr>
        <w:t>Reception to Follow</w:t>
      </w:r>
      <w:r w:rsidR="00C96125">
        <w:rPr>
          <w:rFonts w:ascii="Papyrus" w:hAnsi="Papyrus"/>
          <w:b/>
          <w:color w:val="1A3070"/>
          <w:sz w:val="48"/>
          <w:szCs w:val="48"/>
        </w:rPr>
        <w:t xml:space="preserve"> in Narthex</w:t>
      </w:r>
    </w:p>
    <w:p w14:paraId="5FEA5905" w14:textId="77777777" w:rsidR="006E401D" w:rsidRPr="0088606C" w:rsidRDefault="006E401D">
      <w:pPr>
        <w:rPr>
          <w:rFonts w:ascii="Papyrus" w:hAnsi="Papyrus"/>
          <w:color w:val="1A3070"/>
          <w:sz w:val="44"/>
          <w:szCs w:val="44"/>
        </w:rPr>
      </w:pPr>
    </w:p>
    <w:p w14:paraId="3C65F972" w14:textId="77777777" w:rsidR="006E401D" w:rsidRPr="006E401D" w:rsidRDefault="006E401D" w:rsidP="006E401D">
      <w:pPr>
        <w:jc w:val="center"/>
        <w:rPr>
          <w:rFonts w:ascii="Papyrus" w:hAnsi="Papyrus"/>
          <w:color w:val="1A3070"/>
        </w:rPr>
      </w:pPr>
      <w:r w:rsidRPr="006E401D">
        <w:rPr>
          <w:rFonts w:ascii="Papyrus" w:hAnsi="Papyrus"/>
          <w:b/>
          <w:i/>
          <w:color w:val="1A3070"/>
          <w:sz w:val="36"/>
          <w:szCs w:val="36"/>
        </w:rPr>
        <w:t>Transforming the World through Education</w:t>
      </w:r>
    </w:p>
    <w:sectPr w:rsidR="006E401D" w:rsidRPr="006E401D" w:rsidSect="0029194C">
      <w:pgSz w:w="12240" w:h="20160"/>
      <w:pgMar w:top="720" w:right="720" w:bottom="720" w:left="720" w:header="720" w:footer="720" w:gutter="0"/>
      <w:pgBorders>
        <w:top w:val="thinThickMediumGap" w:sz="24" w:space="1" w:color="000090"/>
        <w:left w:val="thinThickMediumGap" w:sz="24" w:space="4" w:color="000090"/>
        <w:bottom w:val="thickThinMediumGap" w:sz="24" w:space="1" w:color="000090"/>
        <w:right w:val="thickThinMediumGap" w:sz="24" w:space="4" w:color="00009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3"/>
    <w:rsid w:val="0029194C"/>
    <w:rsid w:val="00430E7C"/>
    <w:rsid w:val="006E401D"/>
    <w:rsid w:val="007D28BA"/>
    <w:rsid w:val="0088606C"/>
    <w:rsid w:val="00A3110A"/>
    <w:rsid w:val="00B85BF7"/>
    <w:rsid w:val="00C96125"/>
    <w:rsid w:val="00D22031"/>
    <w:rsid w:val="00E857C3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AE2FE"/>
  <w14:defaultImageDpi w14:val="300"/>
  <w15:docId w15:val="{403380A0-5B52-4D44-B5B2-7ADF368D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Antczak</dc:creator>
  <cp:keywords/>
  <dc:description/>
  <cp:lastModifiedBy>Caelie Haines</cp:lastModifiedBy>
  <cp:revision>2</cp:revision>
  <cp:lastPrinted>2018-05-30T20:59:00Z</cp:lastPrinted>
  <dcterms:created xsi:type="dcterms:W3CDTF">2018-09-25T19:19:00Z</dcterms:created>
  <dcterms:modified xsi:type="dcterms:W3CDTF">2018-09-25T19:19:00Z</dcterms:modified>
</cp:coreProperties>
</file>